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7506" w14:textId="6C5BDD26" w:rsidR="00F7705A" w:rsidRPr="00F7705A" w:rsidRDefault="00E97035" w:rsidP="00F7705A">
      <w:pPr>
        <w:widowControl/>
        <w:shd w:val="clear" w:color="auto" w:fill="FFFFFF"/>
        <w:jc w:val="right"/>
        <w:outlineLvl w:val="1"/>
        <w:rPr>
          <w:rFonts w:ascii="Arial" w:eastAsia="ＭＳ Ｐゴシック" w:hAnsi="Arial" w:cs="Arial"/>
          <w:b/>
          <w:bCs/>
          <w:color w:val="000000"/>
          <w:kern w:val="0"/>
          <w:sz w:val="24"/>
          <w:szCs w:val="24"/>
        </w:rPr>
      </w:pPr>
      <w:hyperlink r:id="rId7" w:history="1">
        <w:r w:rsidR="00F7705A" w:rsidRPr="00F7705A">
          <w:rPr>
            <w:rStyle w:val="Hyperlink"/>
            <w:rFonts w:ascii="Arial" w:eastAsia="ＭＳ Ｐゴシック" w:hAnsi="Arial" w:cs="Arial"/>
            <w:b/>
            <w:bCs/>
            <w:kern w:val="0"/>
            <w:sz w:val="24"/>
            <w:szCs w:val="24"/>
          </w:rPr>
          <w:t>https://www.mn.emb-japan.go.jp/news/jp328.html</w:t>
        </w:r>
      </w:hyperlink>
    </w:p>
    <w:p w14:paraId="52A9BFDF" w14:textId="77777777" w:rsidR="00F7705A" w:rsidRDefault="00F7705A" w:rsidP="00F7705A">
      <w:pPr>
        <w:widowControl/>
        <w:shd w:val="clear" w:color="auto" w:fill="FFFFFF"/>
        <w:jc w:val="right"/>
        <w:outlineLvl w:val="1"/>
        <w:rPr>
          <w:rFonts w:ascii="Arial" w:eastAsia="ＭＳ Ｐゴシック" w:hAnsi="Arial" w:cs="Arial"/>
          <w:b/>
          <w:bCs/>
          <w:color w:val="000000"/>
          <w:kern w:val="0"/>
          <w:sz w:val="33"/>
          <w:szCs w:val="33"/>
        </w:rPr>
      </w:pPr>
    </w:p>
    <w:p w14:paraId="71C7B780" w14:textId="029482AA" w:rsidR="00F7705A" w:rsidRPr="00F7705A" w:rsidRDefault="00F7705A" w:rsidP="00F7705A">
      <w:pPr>
        <w:widowControl/>
        <w:shd w:val="clear" w:color="auto" w:fill="FFFFFF"/>
        <w:jc w:val="center"/>
        <w:outlineLvl w:val="1"/>
        <w:rPr>
          <w:rFonts w:ascii="Arial" w:eastAsia="ＭＳ Ｐゴシック" w:hAnsi="Arial" w:cs="Arial"/>
          <w:b/>
          <w:bCs/>
          <w:color w:val="000000"/>
          <w:kern w:val="0"/>
          <w:sz w:val="33"/>
          <w:szCs w:val="33"/>
        </w:rPr>
      </w:pPr>
      <w:r w:rsidRPr="00F7705A">
        <w:rPr>
          <w:rFonts w:ascii="Arial" w:eastAsia="ＭＳ Ｐゴシック" w:hAnsi="Arial" w:cs="Arial"/>
          <w:b/>
          <w:bCs/>
          <w:color w:val="000000"/>
          <w:kern w:val="0"/>
          <w:sz w:val="33"/>
          <w:szCs w:val="33"/>
        </w:rPr>
        <w:t>自治体交流</w:t>
      </w:r>
    </w:p>
    <w:p w14:paraId="15D7AC1A" w14:textId="014FB576" w:rsidR="00F7705A" w:rsidRPr="00F7705A" w:rsidRDefault="00F7705A" w:rsidP="00F7705A">
      <w:pPr>
        <w:widowControl/>
        <w:jc w:val="left"/>
        <w:rPr>
          <w:rFonts w:ascii="ＭＳ Ｐゴシック" w:eastAsia="ＭＳ Ｐゴシック" w:hAnsi="ＭＳ Ｐゴシック" w:cs="ＭＳ Ｐゴシック"/>
          <w:kern w:val="0"/>
          <w:sz w:val="24"/>
          <w:szCs w:val="24"/>
        </w:rPr>
      </w:pP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shd w:val="clear" w:color="auto" w:fill="FFFFFF"/>
        </w:rPr>
        <w:t xml:space="preserve">　日本とモンゴルの間では、</w:t>
      </w:r>
      <w:r w:rsidR="00AC187F">
        <w:rPr>
          <w:rFonts w:ascii="Arial" w:eastAsia="ＭＳ Ｐゴシック" w:hAnsi="Arial" w:cs="Arial" w:hint="eastAsia"/>
          <w:color w:val="000000"/>
          <w:kern w:val="0"/>
          <w:sz w:val="22"/>
          <w:shd w:val="clear" w:color="auto" w:fill="FFFFFF"/>
        </w:rPr>
        <w:t>２０２４年</w:t>
      </w:r>
      <w:r w:rsidRPr="00F7705A">
        <w:rPr>
          <w:rFonts w:ascii="Arial" w:eastAsia="ＭＳ Ｐゴシック" w:hAnsi="Arial" w:cs="Arial"/>
          <w:color w:val="000000"/>
          <w:kern w:val="0"/>
          <w:sz w:val="22"/>
          <w:shd w:val="clear" w:color="auto" w:fill="FFFFFF"/>
        </w:rPr>
        <w:t>現在、以下の自治体の間で姉妹提携又は友好提携が結ばれています。</w:t>
      </w:r>
    </w:p>
    <w:p w14:paraId="4977823C" w14:textId="2C50AE83"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長野県</w:t>
      </w:r>
      <w:r w:rsidRPr="00F7705A">
        <w:rPr>
          <w:rFonts w:ascii="Arial" w:eastAsia="ＭＳ Ｐゴシック" w:hAnsi="Arial" w:cs="Arial"/>
          <w:color w:val="000000"/>
          <w:kern w:val="0"/>
          <w:sz w:val="22"/>
        </w:rPr>
        <w:t>佐久市</w:t>
      </w:r>
      <w:r>
        <w:rPr>
          <w:rFonts w:ascii="Arial" w:eastAsia="ＭＳ Ｐゴシック" w:hAnsi="Arial" w:cs="Arial" w:hint="eastAsia"/>
          <w:color w:val="000000"/>
          <w:kern w:val="0"/>
          <w:sz w:val="22"/>
        </w:rPr>
        <w:t>／</w:t>
      </w:r>
      <w:r w:rsidRPr="00F7705A">
        <w:rPr>
          <w:rFonts w:ascii="Arial" w:eastAsia="ＭＳ Ｐゴシック" w:hAnsi="Arial" w:cs="Arial"/>
          <w:color w:val="000000"/>
          <w:kern w:val="0"/>
          <w:sz w:val="22"/>
        </w:rPr>
        <w:t>ウランバートル市スフバートル区</w:t>
      </w:r>
    </w:p>
    <w:p w14:paraId="08CC061A" w14:textId="2E00C7CF"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静岡県</w:t>
      </w:r>
      <w:r w:rsidRPr="00F7705A">
        <w:rPr>
          <w:rFonts w:ascii="Arial" w:eastAsia="ＭＳ Ｐゴシック" w:hAnsi="Arial" w:cs="Arial"/>
          <w:color w:val="000000"/>
          <w:kern w:val="0"/>
          <w:sz w:val="22"/>
        </w:rPr>
        <w:tab/>
      </w:r>
      <w:r w:rsidRPr="00F7705A">
        <w:rPr>
          <w:rFonts w:ascii="Arial" w:eastAsia="ＭＳ Ｐゴシック" w:hAnsi="Arial" w:cs="Arial"/>
          <w:color w:val="000000"/>
          <w:kern w:val="0"/>
          <w:sz w:val="22"/>
        </w:rPr>
        <w:t>静岡県</w:t>
      </w:r>
      <w:r>
        <w:rPr>
          <w:rFonts w:ascii="Arial" w:eastAsia="ＭＳ Ｐゴシック" w:hAnsi="Arial" w:cs="Arial" w:hint="eastAsia"/>
          <w:color w:val="000000"/>
          <w:kern w:val="0"/>
          <w:sz w:val="22"/>
        </w:rPr>
        <w:t>／</w:t>
      </w:r>
      <w:r w:rsidRPr="00F7705A">
        <w:rPr>
          <w:rFonts w:ascii="Arial" w:eastAsia="ＭＳ Ｐゴシック" w:hAnsi="Arial" w:cs="Arial"/>
          <w:color w:val="000000"/>
          <w:kern w:val="0"/>
          <w:sz w:val="22"/>
        </w:rPr>
        <w:t>ドルノゴビ県</w:t>
      </w:r>
    </w:p>
    <w:p w14:paraId="1612BFCE" w14:textId="1E878E6F"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大阪府</w:t>
      </w:r>
      <w:r w:rsidRPr="00F7705A">
        <w:rPr>
          <w:rFonts w:ascii="Arial" w:eastAsia="ＭＳ Ｐゴシック" w:hAnsi="Arial" w:cs="Arial"/>
          <w:color w:val="000000"/>
          <w:kern w:val="0"/>
          <w:sz w:val="22"/>
        </w:rPr>
        <w:t>泉佐野市</w:t>
      </w:r>
      <w:r>
        <w:rPr>
          <w:rFonts w:ascii="Arial" w:eastAsia="ＭＳ Ｐゴシック" w:hAnsi="Arial" w:cs="Arial" w:hint="eastAsia"/>
          <w:color w:val="000000"/>
          <w:kern w:val="0"/>
          <w:sz w:val="22"/>
        </w:rPr>
        <w:t>／</w:t>
      </w:r>
      <w:r w:rsidRPr="00F7705A">
        <w:rPr>
          <w:rFonts w:ascii="Arial" w:eastAsia="ＭＳ Ｐゴシック" w:hAnsi="Arial" w:cs="Arial"/>
          <w:color w:val="000000"/>
          <w:kern w:val="0"/>
          <w:sz w:val="22"/>
        </w:rPr>
        <w:t>トゥ</w:t>
      </w:r>
      <w:r>
        <w:rPr>
          <w:rFonts w:ascii="Arial" w:eastAsia="ＭＳ Ｐゴシック" w:hAnsi="Arial" w:cs="Arial" w:hint="eastAsia"/>
          <w:color w:val="000000"/>
          <w:kern w:val="0"/>
          <w:sz w:val="22"/>
        </w:rPr>
        <w:t>ブ</w:t>
      </w:r>
      <w:r w:rsidRPr="00F7705A">
        <w:rPr>
          <w:rFonts w:ascii="Arial" w:eastAsia="ＭＳ Ｐゴシック" w:hAnsi="Arial" w:cs="Arial"/>
          <w:color w:val="000000"/>
          <w:kern w:val="0"/>
          <w:sz w:val="22"/>
        </w:rPr>
        <w:t>県</w:t>
      </w:r>
    </w:p>
    <w:p w14:paraId="685509B1" w14:textId="5B111E91"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兵庫県</w:t>
      </w:r>
      <w:r w:rsidRPr="00F7705A">
        <w:rPr>
          <w:rFonts w:ascii="Arial" w:eastAsia="ＭＳ Ｐゴシック" w:hAnsi="Arial" w:cs="Arial"/>
          <w:color w:val="000000"/>
          <w:kern w:val="0"/>
          <w:sz w:val="22"/>
        </w:rPr>
        <w:t>豊岡市</w:t>
      </w:r>
      <w:r>
        <w:rPr>
          <w:rFonts w:ascii="Arial" w:eastAsia="ＭＳ Ｐゴシック" w:hAnsi="Arial" w:cs="Arial" w:hint="eastAsia"/>
          <w:color w:val="000000"/>
          <w:kern w:val="0"/>
          <w:sz w:val="22"/>
        </w:rPr>
        <w:t>／バヤンホンゴル県</w:t>
      </w:r>
      <w:r w:rsidRPr="00F7705A">
        <w:rPr>
          <w:rFonts w:ascii="Arial" w:eastAsia="ＭＳ Ｐゴシック" w:hAnsi="Arial" w:cs="Arial"/>
          <w:color w:val="000000"/>
          <w:kern w:val="0"/>
          <w:sz w:val="22"/>
        </w:rPr>
        <w:t>ボグド郡</w:t>
      </w:r>
    </w:p>
    <w:p w14:paraId="2161AC8F" w14:textId="6FD6D2E5"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鳥取県</w:t>
      </w:r>
      <w:r>
        <w:rPr>
          <w:rFonts w:ascii="Arial" w:eastAsia="ＭＳ Ｐゴシック" w:hAnsi="Arial" w:cs="Arial" w:hint="eastAsia"/>
          <w:color w:val="000000"/>
          <w:kern w:val="0"/>
          <w:sz w:val="22"/>
        </w:rPr>
        <w:t>／</w:t>
      </w:r>
      <w:r w:rsidRPr="00F7705A">
        <w:rPr>
          <w:rFonts w:ascii="Arial" w:eastAsia="ＭＳ Ｐゴシック" w:hAnsi="Arial" w:cs="Arial"/>
          <w:color w:val="000000"/>
          <w:kern w:val="0"/>
          <w:sz w:val="22"/>
        </w:rPr>
        <w:t>トゥ</w:t>
      </w:r>
      <w:r>
        <w:rPr>
          <w:rFonts w:ascii="Arial" w:eastAsia="ＭＳ Ｐゴシック" w:hAnsi="Arial" w:cs="Arial" w:hint="eastAsia"/>
          <w:color w:val="000000"/>
          <w:kern w:val="0"/>
          <w:sz w:val="22"/>
        </w:rPr>
        <w:t>ブ</w:t>
      </w:r>
      <w:r w:rsidRPr="00F7705A">
        <w:rPr>
          <w:rFonts w:ascii="Arial" w:eastAsia="ＭＳ Ｐゴシック" w:hAnsi="Arial" w:cs="Arial"/>
          <w:color w:val="000000"/>
          <w:kern w:val="0"/>
          <w:sz w:val="22"/>
        </w:rPr>
        <w:t>県</w:t>
      </w:r>
    </w:p>
    <w:p w14:paraId="3B25BAF3" w14:textId="4CB39E1F"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長崎県</w:t>
      </w:r>
      <w:r w:rsidRPr="00F7705A">
        <w:rPr>
          <w:rFonts w:ascii="Arial" w:eastAsia="ＭＳ Ｐゴシック" w:hAnsi="Arial" w:cs="Arial"/>
          <w:color w:val="000000"/>
          <w:kern w:val="0"/>
          <w:sz w:val="22"/>
        </w:rPr>
        <w:t>松浦市</w:t>
      </w:r>
      <w:r>
        <w:rPr>
          <w:rFonts w:ascii="Arial" w:eastAsia="ＭＳ Ｐゴシック" w:hAnsi="Arial" w:cs="Arial" w:hint="eastAsia"/>
          <w:color w:val="000000"/>
          <w:kern w:val="0"/>
          <w:sz w:val="22"/>
        </w:rPr>
        <w:t>／ウブルハンガイ県</w:t>
      </w:r>
      <w:r w:rsidRPr="00F7705A">
        <w:rPr>
          <w:rFonts w:ascii="Arial" w:eastAsia="ＭＳ Ｐゴシック" w:hAnsi="Arial" w:cs="Arial"/>
          <w:color w:val="000000"/>
          <w:kern w:val="0"/>
          <w:sz w:val="22"/>
        </w:rPr>
        <w:t>ホジルト市</w:t>
      </w:r>
      <w:r w:rsidRPr="00F7705A">
        <w:rPr>
          <w:rFonts w:ascii="Arial" w:eastAsia="ＭＳ Ｐゴシック" w:hAnsi="Arial" w:cs="Arial"/>
          <w:color w:val="000000"/>
          <w:kern w:val="0"/>
          <w:sz w:val="22"/>
        </w:rPr>
        <w:tab/>
      </w:r>
    </w:p>
    <w:p w14:paraId="3181BD51" w14:textId="74D7829E"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宮崎県</w:t>
      </w:r>
      <w:r w:rsidRPr="00F7705A">
        <w:rPr>
          <w:rFonts w:ascii="Arial" w:eastAsia="ＭＳ Ｐゴシック" w:hAnsi="Arial" w:cs="Arial"/>
          <w:color w:val="000000"/>
          <w:kern w:val="0"/>
          <w:sz w:val="22"/>
        </w:rPr>
        <w:t>都城市</w:t>
      </w:r>
      <w:r>
        <w:rPr>
          <w:rFonts w:ascii="Arial" w:eastAsia="ＭＳ Ｐゴシック" w:hAnsi="Arial" w:cs="Arial" w:hint="eastAsia"/>
          <w:color w:val="000000"/>
          <w:kern w:val="0"/>
          <w:sz w:val="22"/>
        </w:rPr>
        <w:t>／</w:t>
      </w:r>
      <w:r w:rsidRPr="00F7705A">
        <w:rPr>
          <w:rFonts w:ascii="Arial" w:eastAsia="ＭＳ Ｐゴシック" w:hAnsi="Arial" w:cs="Arial"/>
          <w:color w:val="000000"/>
          <w:kern w:val="0"/>
          <w:sz w:val="22"/>
        </w:rPr>
        <w:t>ウランバートル市</w:t>
      </w:r>
    </w:p>
    <w:p w14:paraId="59489960" w14:textId="5E3CDB12"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新潟県</w:t>
      </w:r>
      <w:r w:rsidRPr="00F7705A">
        <w:rPr>
          <w:rFonts w:ascii="Arial" w:eastAsia="ＭＳ Ｐゴシック" w:hAnsi="Arial" w:cs="Arial"/>
          <w:color w:val="000000"/>
          <w:kern w:val="0"/>
          <w:sz w:val="22"/>
        </w:rPr>
        <w:t>弥彦村</w:t>
      </w:r>
      <w:r>
        <w:rPr>
          <w:rFonts w:ascii="Arial" w:eastAsia="ＭＳ Ｐゴシック" w:hAnsi="Arial" w:cs="Arial" w:hint="eastAsia"/>
          <w:color w:val="000000"/>
          <w:kern w:val="0"/>
          <w:sz w:val="22"/>
        </w:rPr>
        <w:t>／トゥブ県</w:t>
      </w:r>
      <w:r w:rsidRPr="00F7705A">
        <w:rPr>
          <w:rFonts w:ascii="Arial" w:eastAsia="ＭＳ Ｐゴシック" w:hAnsi="Arial" w:cs="Arial"/>
          <w:color w:val="000000"/>
          <w:kern w:val="0"/>
          <w:sz w:val="22"/>
        </w:rPr>
        <w:t>エルデネ村</w:t>
      </w:r>
      <w:r w:rsidRPr="00F7705A">
        <w:rPr>
          <w:rFonts w:ascii="Arial" w:eastAsia="ＭＳ Ｐゴシック" w:hAnsi="Arial" w:cs="Arial"/>
          <w:color w:val="000000"/>
          <w:kern w:val="0"/>
          <w:sz w:val="22"/>
        </w:rPr>
        <w:tab/>
      </w:r>
    </w:p>
    <w:p w14:paraId="5130E69E" w14:textId="0F783226"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静岡県</w:t>
      </w:r>
      <w:r w:rsidRPr="00F7705A">
        <w:rPr>
          <w:rFonts w:ascii="Arial" w:eastAsia="ＭＳ Ｐゴシック" w:hAnsi="Arial" w:cs="Arial"/>
          <w:color w:val="000000"/>
          <w:kern w:val="0"/>
          <w:sz w:val="22"/>
        </w:rPr>
        <w:t>伊豆の国市</w:t>
      </w:r>
      <w:r>
        <w:rPr>
          <w:rFonts w:ascii="Arial" w:eastAsia="ＭＳ Ｐゴシック" w:hAnsi="Arial" w:cs="Arial" w:hint="eastAsia"/>
          <w:color w:val="000000"/>
          <w:kern w:val="0"/>
          <w:sz w:val="22"/>
        </w:rPr>
        <w:t>／ウランバートル市</w:t>
      </w:r>
      <w:r w:rsidRPr="00F7705A">
        <w:rPr>
          <w:rFonts w:ascii="Arial" w:eastAsia="ＭＳ Ｐゴシック" w:hAnsi="Arial" w:cs="Arial"/>
          <w:color w:val="000000"/>
          <w:kern w:val="0"/>
          <w:sz w:val="22"/>
        </w:rPr>
        <w:t>ソンギノハイルハン区</w:t>
      </w:r>
    </w:p>
    <w:p w14:paraId="2ED25F6C" w14:textId="77777777" w:rsid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hint="eastAsia"/>
          <w:color w:val="000000"/>
          <w:kern w:val="0"/>
          <w:sz w:val="22"/>
        </w:rPr>
        <w:t>静岡県</w:t>
      </w:r>
      <w:r w:rsidRPr="00F7705A">
        <w:rPr>
          <w:rFonts w:ascii="Arial" w:eastAsia="ＭＳ Ｐゴシック" w:hAnsi="Arial" w:cs="Arial"/>
          <w:color w:val="000000"/>
          <w:kern w:val="0"/>
          <w:sz w:val="22"/>
        </w:rPr>
        <w:t>焼津市</w:t>
      </w:r>
      <w:r>
        <w:rPr>
          <w:rFonts w:ascii="Arial" w:eastAsia="ＭＳ Ｐゴシック" w:hAnsi="Arial" w:cs="Arial" w:hint="eastAsia"/>
          <w:color w:val="000000"/>
          <w:kern w:val="0"/>
          <w:sz w:val="22"/>
        </w:rPr>
        <w:t>／ウランバートル市</w:t>
      </w:r>
      <w:r w:rsidRPr="00F7705A">
        <w:rPr>
          <w:rFonts w:ascii="Arial" w:eastAsia="ＭＳ Ｐゴシック" w:hAnsi="Arial" w:cs="Arial"/>
          <w:color w:val="000000"/>
          <w:kern w:val="0"/>
          <w:sz w:val="22"/>
        </w:rPr>
        <w:t>チンゲルテイ区</w:t>
      </w:r>
    </w:p>
    <w:p w14:paraId="1E8ECB94" w14:textId="56C59E21" w:rsidR="00F7705A" w:rsidRPr="00F7705A" w:rsidRDefault="00F7705A" w:rsidP="00F7705A">
      <w:pPr>
        <w:widowControl/>
        <w:shd w:val="clear" w:color="auto" w:fill="FFFFFF"/>
        <w:jc w:val="left"/>
        <w:rPr>
          <w:rFonts w:ascii="Arial" w:eastAsia="ＭＳ Ｐゴシック" w:hAnsi="Arial" w:cs="Arial"/>
          <w:color w:val="000000"/>
          <w:kern w:val="0"/>
          <w:sz w:val="22"/>
        </w:rPr>
      </w:pP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t xml:space="preserve">　なお、（財）自治体国際化協会では、日本の自治体と各国の自治体との間の姉妹提携を支援するなど、地域の国際化施策を支援・推進しています。同協会のＨＰのアドレスは以下の通りです。</w:t>
      </w:r>
      <w:r w:rsidRPr="00F7705A">
        <w:rPr>
          <w:rFonts w:ascii="Arial" w:eastAsia="ＭＳ Ｐゴシック" w:hAnsi="Arial" w:cs="Arial"/>
          <w:color w:val="000000"/>
          <w:kern w:val="0"/>
          <w:sz w:val="22"/>
        </w:rPr>
        <w:br/>
      </w:r>
      <w:hyperlink r:id="rId8" w:history="1">
        <w:r w:rsidRPr="00F7705A">
          <w:rPr>
            <w:rFonts w:ascii="Arial" w:eastAsia="ＭＳ Ｐゴシック" w:hAnsi="Arial" w:cs="Arial"/>
            <w:color w:val="0033CC"/>
            <w:kern w:val="0"/>
            <w:sz w:val="22"/>
            <w:u w:val="single"/>
          </w:rPr>
          <w:t>http://www.clair.or.jp/</w:t>
        </w:r>
      </w:hyperlink>
      <w:r w:rsidRPr="00F7705A">
        <w:rPr>
          <w:rFonts w:ascii="Arial" w:eastAsia="ＭＳ Ｐゴシック" w:hAnsi="Arial" w:cs="Arial"/>
          <w:color w:val="000000"/>
          <w:kern w:val="0"/>
          <w:sz w:val="22"/>
        </w:rPr>
        <w:t>（日本語版）</w:t>
      </w:r>
      <w:r w:rsidRPr="00F7705A">
        <w:rPr>
          <w:rFonts w:ascii="Arial" w:eastAsia="ＭＳ Ｐゴシック" w:hAnsi="Arial" w:cs="Arial"/>
          <w:color w:val="000000"/>
          <w:kern w:val="0"/>
          <w:sz w:val="22"/>
        </w:rPr>
        <w:br/>
      </w:r>
      <w:hyperlink r:id="rId9" w:history="1">
        <w:r w:rsidRPr="00F7705A">
          <w:rPr>
            <w:rFonts w:ascii="Arial" w:eastAsia="ＭＳ Ｐゴシック" w:hAnsi="Arial" w:cs="Arial"/>
            <w:color w:val="0033CC"/>
            <w:kern w:val="0"/>
            <w:sz w:val="22"/>
            <w:u w:val="single"/>
          </w:rPr>
          <w:t>http://www.clair.or.jp/e/index.html</w:t>
        </w:r>
      </w:hyperlink>
      <w:r w:rsidRPr="00F7705A">
        <w:rPr>
          <w:rFonts w:ascii="Arial" w:eastAsia="ＭＳ Ｐゴシック" w:hAnsi="Arial" w:cs="Arial"/>
          <w:color w:val="000000"/>
          <w:kern w:val="0"/>
          <w:sz w:val="22"/>
        </w:rPr>
        <w:t>（英語版）</w:t>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t>同協会は、自治体の姉妹都市連携に関する相談を行う他、ＨＰ上において外国の自治体と姉妹校流を希望している日本国内の自治体の概要等も紹介しています。（日本語と英語のみ。）</w:t>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t>日本の自治体と外国の自治体の姉妹提携一覧</w:t>
      </w:r>
      <w:r w:rsidRPr="00F7705A">
        <w:rPr>
          <w:rFonts w:ascii="Arial" w:eastAsia="ＭＳ Ｐゴシック" w:hAnsi="Arial" w:cs="Arial"/>
          <w:color w:val="000000"/>
          <w:kern w:val="0"/>
          <w:sz w:val="22"/>
        </w:rPr>
        <w:br/>
      </w:r>
      <w:bookmarkStart w:id="0" w:name="_Hlk180573997"/>
      <w:r w:rsidRPr="00F7705A">
        <w:rPr>
          <w:rFonts w:ascii="Arial" w:eastAsia="ＭＳ Ｐゴシック" w:hAnsi="Arial" w:cs="Arial"/>
          <w:color w:val="000000"/>
          <w:kern w:val="0"/>
          <w:sz w:val="22"/>
        </w:rPr>
        <w:t>https://www.clair.or.jp/j/exchange/shimai/prefectures</w:t>
      </w:r>
      <w:bookmarkEnd w:id="0"/>
      <w:r w:rsidRPr="00F7705A">
        <w:rPr>
          <w:rFonts w:ascii="Arial" w:eastAsia="ＭＳ Ｐゴシック" w:hAnsi="Arial" w:cs="Arial"/>
          <w:color w:val="000000"/>
          <w:kern w:val="0"/>
          <w:sz w:val="22"/>
        </w:rPr>
        <w:t>/</w:t>
      </w:r>
      <w:r w:rsidRPr="00F7705A">
        <w:rPr>
          <w:rFonts w:ascii="Arial" w:eastAsia="ＭＳ Ｐゴシック" w:hAnsi="Arial" w:cs="Arial"/>
          <w:color w:val="000000"/>
          <w:kern w:val="0"/>
          <w:sz w:val="22"/>
        </w:rPr>
        <w:t>（日本語版）</w:t>
      </w:r>
      <w:r w:rsidRPr="00F7705A">
        <w:rPr>
          <w:rFonts w:ascii="Arial" w:eastAsia="ＭＳ Ｐゴシック" w:hAnsi="Arial" w:cs="Arial"/>
          <w:color w:val="000000"/>
          <w:kern w:val="0"/>
          <w:sz w:val="22"/>
        </w:rPr>
        <w:br/>
      </w:r>
      <w:bookmarkStart w:id="1" w:name="_Hlk180574014"/>
      <w:r w:rsidR="003E7992" w:rsidRPr="003E7992">
        <w:rPr>
          <w:rFonts w:ascii="Arial" w:eastAsia="ＭＳ Ｐゴシック" w:hAnsi="Arial" w:cs="Arial"/>
          <w:color w:val="000000"/>
          <w:kern w:val="0"/>
          <w:sz w:val="22"/>
        </w:rPr>
        <w:t>https://www.clair.or.jp/e/exchange/shimai/prefectures</w:t>
      </w:r>
      <w:bookmarkEnd w:id="1"/>
      <w:r w:rsidR="003E7992" w:rsidRPr="003E7992">
        <w:rPr>
          <w:rFonts w:ascii="Arial" w:eastAsia="ＭＳ Ｐゴシック" w:hAnsi="Arial" w:cs="Arial"/>
          <w:color w:val="000000"/>
          <w:kern w:val="0"/>
          <w:sz w:val="22"/>
        </w:rPr>
        <w:t>/</w:t>
      </w:r>
      <w:r w:rsidRPr="00F7705A">
        <w:rPr>
          <w:rFonts w:ascii="Arial" w:eastAsia="ＭＳ Ｐゴシック" w:hAnsi="Arial" w:cs="Arial"/>
          <w:color w:val="000000"/>
          <w:kern w:val="0"/>
          <w:sz w:val="22"/>
        </w:rPr>
        <w:t>（英語版）</w:t>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br/>
      </w:r>
      <w:r w:rsidRPr="00F7705A">
        <w:rPr>
          <w:rFonts w:ascii="Arial" w:eastAsia="ＭＳ Ｐゴシック" w:hAnsi="Arial" w:cs="Arial"/>
          <w:color w:val="000000"/>
          <w:kern w:val="0"/>
          <w:sz w:val="22"/>
        </w:rPr>
        <w:t>姉妹校流希望自治体（日本国内）</w:t>
      </w:r>
      <w:r w:rsidRPr="00F7705A">
        <w:rPr>
          <w:rFonts w:ascii="Arial" w:eastAsia="ＭＳ Ｐゴシック" w:hAnsi="Arial" w:cs="Arial"/>
          <w:color w:val="000000"/>
          <w:kern w:val="0"/>
          <w:sz w:val="22"/>
        </w:rPr>
        <w:br/>
      </w:r>
      <w:bookmarkStart w:id="2" w:name="_Hlk180574028"/>
      <w:r w:rsidR="003E7992" w:rsidRPr="003E7992">
        <w:rPr>
          <w:rFonts w:ascii="Arial" w:eastAsia="ＭＳ Ｐゴシック" w:hAnsi="Arial" w:cs="Arial"/>
          <w:color w:val="000000"/>
          <w:kern w:val="0"/>
          <w:sz w:val="22"/>
        </w:rPr>
        <w:lastRenderedPageBreak/>
        <w:t>https://www.clair.or.jp/j/exchange/shimai/kibou-j.html</w:t>
      </w:r>
      <w:bookmarkEnd w:id="2"/>
      <w:r w:rsidRPr="00F7705A">
        <w:rPr>
          <w:rFonts w:ascii="Arial" w:eastAsia="ＭＳ Ｐゴシック" w:hAnsi="Arial" w:cs="Arial"/>
          <w:color w:val="000000"/>
          <w:kern w:val="0"/>
          <w:sz w:val="22"/>
        </w:rPr>
        <w:t>（日本語版）</w:t>
      </w:r>
      <w:r w:rsidRPr="00F7705A">
        <w:rPr>
          <w:rFonts w:ascii="Arial" w:eastAsia="ＭＳ Ｐゴシック" w:hAnsi="Arial" w:cs="Arial"/>
          <w:color w:val="000000"/>
          <w:kern w:val="0"/>
          <w:sz w:val="22"/>
        </w:rPr>
        <w:br/>
      </w:r>
      <w:bookmarkStart w:id="3" w:name="_Hlk180574043"/>
      <w:r w:rsidR="003E7992" w:rsidRPr="003E7992">
        <w:rPr>
          <w:rFonts w:ascii="Arial" w:eastAsia="ＭＳ Ｐゴシック" w:hAnsi="Arial" w:cs="Arial"/>
          <w:color w:val="000000"/>
          <w:kern w:val="0"/>
          <w:sz w:val="22"/>
        </w:rPr>
        <w:t>https://www.clair.or.jp/e/exchange/shimai/kibou.html</w:t>
      </w:r>
      <w:bookmarkEnd w:id="3"/>
      <w:r w:rsidRPr="00F7705A">
        <w:rPr>
          <w:rFonts w:ascii="Arial" w:eastAsia="ＭＳ Ｐゴシック" w:hAnsi="Arial" w:cs="Arial"/>
          <w:color w:val="000000"/>
          <w:kern w:val="0"/>
          <w:sz w:val="22"/>
        </w:rPr>
        <w:t>（英語版）</w:t>
      </w:r>
    </w:p>
    <w:p w14:paraId="2425999B" w14:textId="77777777" w:rsidR="00991745" w:rsidRPr="00F7705A" w:rsidRDefault="00991745"/>
    <w:sectPr w:rsidR="00991745" w:rsidRPr="00F77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CB16" w14:textId="77777777" w:rsidR="00AC187F" w:rsidRDefault="00AC187F" w:rsidP="00AC187F">
      <w:r>
        <w:separator/>
      </w:r>
    </w:p>
  </w:endnote>
  <w:endnote w:type="continuationSeparator" w:id="0">
    <w:p w14:paraId="062A97A7" w14:textId="77777777" w:rsidR="00AC187F" w:rsidRDefault="00AC187F" w:rsidP="00AC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E2C4" w14:textId="77777777" w:rsidR="00AC187F" w:rsidRDefault="00AC187F" w:rsidP="00AC187F">
      <w:r>
        <w:separator/>
      </w:r>
    </w:p>
  </w:footnote>
  <w:footnote w:type="continuationSeparator" w:id="0">
    <w:p w14:paraId="399CAA88" w14:textId="77777777" w:rsidR="00AC187F" w:rsidRDefault="00AC187F" w:rsidP="00AC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15"/>
    <w:rsid w:val="003E7992"/>
    <w:rsid w:val="006676DF"/>
    <w:rsid w:val="00811B15"/>
    <w:rsid w:val="00991745"/>
    <w:rsid w:val="00A24C32"/>
    <w:rsid w:val="00AC187F"/>
    <w:rsid w:val="00E80AC5"/>
    <w:rsid w:val="00E97035"/>
    <w:rsid w:val="00F77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249C7E"/>
  <w15:chartTrackingRefBased/>
  <w15:docId w15:val="{993D0266-888C-447F-8DE0-ABFF5728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05A"/>
    <w:rPr>
      <w:color w:val="0563C1" w:themeColor="hyperlink"/>
      <w:u w:val="single"/>
    </w:rPr>
  </w:style>
  <w:style w:type="character" w:styleId="UnresolvedMention">
    <w:name w:val="Unresolved Mention"/>
    <w:basedOn w:val="DefaultParagraphFont"/>
    <w:uiPriority w:val="99"/>
    <w:semiHidden/>
    <w:unhideWhenUsed/>
    <w:rsid w:val="00F7705A"/>
    <w:rPr>
      <w:color w:val="605E5C"/>
      <w:shd w:val="clear" w:color="auto" w:fill="E1DFDD"/>
    </w:rPr>
  </w:style>
  <w:style w:type="paragraph" w:styleId="Revision">
    <w:name w:val="Revision"/>
    <w:hidden/>
    <w:uiPriority w:val="99"/>
    <w:semiHidden/>
    <w:rsid w:val="00F7705A"/>
    <w:rPr>
      <w:rFonts w:ascii="ＭＳ 明朝" w:eastAsia="ＭＳ 明朝" w:hAnsi="ＭＳ 明朝"/>
    </w:rPr>
  </w:style>
  <w:style w:type="paragraph" w:styleId="Header">
    <w:name w:val="header"/>
    <w:basedOn w:val="Normal"/>
    <w:link w:val="HeaderChar"/>
    <w:uiPriority w:val="99"/>
    <w:unhideWhenUsed/>
    <w:rsid w:val="00AC187F"/>
    <w:pPr>
      <w:tabs>
        <w:tab w:val="center" w:pos="4252"/>
        <w:tab w:val="right" w:pos="8504"/>
      </w:tabs>
      <w:snapToGrid w:val="0"/>
    </w:pPr>
  </w:style>
  <w:style w:type="character" w:customStyle="1" w:styleId="HeaderChar">
    <w:name w:val="Header Char"/>
    <w:basedOn w:val="DefaultParagraphFont"/>
    <w:link w:val="Header"/>
    <w:uiPriority w:val="99"/>
    <w:rsid w:val="00AC187F"/>
    <w:rPr>
      <w:rFonts w:ascii="ＭＳ 明朝" w:eastAsia="ＭＳ 明朝" w:hAnsi="ＭＳ 明朝"/>
    </w:rPr>
  </w:style>
  <w:style w:type="paragraph" w:styleId="Footer">
    <w:name w:val="footer"/>
    <w:basedOn w:val="Normal"/>
    <w:link w:val="FooterChar"/>
    <w:uiPriority w:val="99"/>
    <w:unhideWhenUsed/>
    <w:rsid w:val="00AC187F"/>
    <w:pPr>
      <w:tabs>
        <w:tab w:val="center" w:pos="4252"/>
        <w:tab w:val="right" w:pos="8504"/>
      </w:tabs>
      <w:snapToGrid w:val="0"/>
    </w:pPr>
  </w:style>
  <w:style w:type="character" w:customStyle="1" w:styleId="FooterChar">
    <w:name w:val="Footer Char"/>
    <w:basedOn w:val="DefaultParagraphFont"/>
    <w:link w:val="Footer"/>
    <w:uiPriority w:val="99"/>
    <w:rsid w:val="00AC187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r.or.jp/" TargetMode="External"/><Relationship Id="rId3" Type="http://schemas.openxmlformats.org/officeDocument/2006/relationships/settings" Target="settings.xml"/><Relationship Id="rId7" Type="http://schemas.openxmlformats.org/officeDocument/2006/relationships/hyperlink" Target="https://www.mn.emb-japan.go.jp/news/jp32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ir.or.jp/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F2A7-C272-405C-845E-4C169B04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SERGELEN</cp:lastModifiedBy>
  <cp:revision>4</cp:revision>
  <dcterms:created xsi:type="dcterms:W3CDTF">2024-10-21T12:11:00Z</dcterms:created>
  <dcterms:modified xsi:type="dcterms:W3CDTF">2024-10-23T06:07:00Z</dcterms:modified>
</cp:coreProperties>
</file>